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spacing w:after="140"/>
      </w:pPr>
      <w:r>
        <w:t xml:space="preserve">Retrieval engineering: beyond document chat</w:t>
      </w:r>
    </w:p>
    <w:p>
      <w:pPr>
        <w:spacing w:after="140"/>
      </w:pPr>
      <w:r>
        <w:t xml:space="preserve">Advanced · Retrieval · Free course workbook</w:t>
      </w:r>
    </w:p>
    <w:p>
      <w:pPr>
        <w:spacing w:after="140"/>
      </w:pPr>
      <w:r>
        <w:t xml:space="preserve">AI Tools Academy · 21 October 2026</w:t>
      </w:r>
    </w:p>
    <w:p>
      <w:pPr>
        <w:spacing w:after="140"/>
      </w:pPr>
      <w:r>
        <w:t xml:space="preserve">Investigate chunk boundaries, hybrid search, reranking and evidence tracing in RAG systems.</w:t>
      </w:r>
    </w:p>
    <w:p>
      <w:pPr>
        <w:spacing w:after="140"/>
      </w:pPr>
      <w:r>
        <w:t xml:space="preserve">Before you start: Read Inside language models first; understand basic document search.</w:t>
      </w:r>
    </w:p>
    <w:p>
      <w:pPr>
        <w:spacing w:after="140"/>
      </w:pPr>
      <w:r>
        <w:t xml:space="preserve">Use fictional or approved non-sensitive examples. This workbook includes explanations and answers for self-study; it is not an independent assessment. Your written responses are not uploaded or automatically saved by this document.</w:t>
      </w:r>
    </w:p>
    <w:p>
      <w:pPr>
        <w:spacing w:after="140"/>
      </w:pPr>
      <w:r>
        <w:t xml:space="preserve">Suggested study time: 12 minutes per lesson, five minutes for the knowledge check, 30 minutes for the final assignment.</w:t>
      </w:r>
    </w:p>
    <w:p>
      <w:pPr>
        <w:spacing w:after="140"/>
      </w:pPr>
      <w:r>
        <w:t xml:space="preserve"/>
      </w:r>
    </w:p>
    <w:p>
      <w:pPr>
        <w:spacing w:after="140"/>
      </w:pPr>
      <w:r>
        <w:t xml:space="preserve">Chunk boundaries and orphaned exceptions</w:t>
      </w:r>
    </w:p>
    <w:p>
      <w:pPr>
        <w:spacing w:after="140"/>
      </w:pPr>
      <w:r>
        <w:t xml:space="preserve"/>
      </w:r>
    </w:p>
    <w:p>
      <w:pPr>
        <w:spacing w:after="140"/>
      </w:pPr>
      <w:r>
        <w:t xml:space="preserve">Learning outcome: Keep a rule and its qualifying context together.</w:t>
      </w:r>
    </w:p>
    <w:p>
      <w:pPr>
        <w:spacing w:after="140"/>
      </w:pPr>
      <w:r>
        <w:t xml:space="preserve"/>
      </w:r>
    </w:p>
    <w:p>
      <w:pPr>
        <w:spacing w:after="140"/>
      </w:pPr>
      <w:r>
        <w:t xml:space="preserve">Retrieval-augmented generation, or RAG, supplies retrieved material to a model before it answers. Many systems divide documents into chunks for indexing. A chunk is a retrieval unit, not necessarily a complete argument. Splitting between a rule and its exception can make the rule appear more general than it is.</w:t>
      </w:r>
    </w:p>
    <w:p>
      <w:pPr>
        <w:spacing w:after="140"/>
      </w:pPr>
      <w:r>
        <w:t xml:space="preserve"/>
      </w:r>
    </w:p>
    <w:p>
      <w:pPr>
        <w:spacing w:after="140"/>
      </w:pPr>
      <w:r>
        <w:t xml:space="preserve">Inspect the extracted text before tuning the model. Preserve section headings, document identity and links to adjacent passages. Try chunking strategies on questions that need exceptions or table headers. Larger chunks retain more context but may include irrelevant material. Smaller chunks can be precise but incomplete. Choose using representative tests rather than a universal character count.</w:t>
      </w:r>
    </w:p>
    <w:p>
      <w:pPr>
        <w:spacing w:after="140"/>
      </w:pPr>
      <w:r>
        <w:t xml:space="preserve"/>
      </w:r>
    </w:p>
    <w:p>
      <w:pPr>
        <w:spacing w:after="140"/>
      </w:pPr>
      <w:r>
        <w:t xml:space="preserve">Worked example</w:t>
      </w:r>
    </w:p>
    <w:p>
      <w:pPr>
        <w:spacing w:after="140"/>
      </w:pPr>
      <w:r>
        <w:t xml:space="preserve"/>
      </w:r>
    </w:p>
    <w:p>
      <w:pPr>
        <w:spacing w:after="140"/>
      </w:pPr>
      <w:r>
        <w:t xml:space="preserve">A fictional handbook says “Travel meals are reimbursable” at the bottom of one page. The next page says “Only on overnight assignments and with receipts.” A retrieved first-page chunk supports a misleading general answer. Keeping the condition attached, or retrieving the neighbouring section, changes what the evidence actually permits.</w:t>
      </w:r>
    </w:p>
    <w:p>
      <w:pPr>
        <w:spacing w:after="140"/>
      </w:pPr>
      <w:r>
        <w:t xml:space="preserve"/>
      </w:r>
    </w:p>
    <w:p>
      <w:pPr>
        <w:spacing w:after="140"/>
      </w:pPr>
      <w:r>
        <w:t xml:space="preserve">Try it yourself</w:t>
      </w:r>
    </w:p>
    <w:p>
      <w:pPr>
        <w:spacing w:after="140"/>
      </w:pPr>
      <w:r>
        <w:t xml:space="preserve"/>
      </w:r>
    </w:p>
    <w:p>
      <w:pPr>
        <w:spacing w:after="140"/>
      </w:pPr>
      <w:r>
        <w:t xml:space="preserve">Split the two-page rule into two different chunk designs. Write one question whose answer would fail under the weaker design. Include the source title and section in each chunk.</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test should ask about a day trip or missing receipt, making the exception decisive. A design succeeds only if the answer keeps the condition visible. Finding the word “meals” is insufficient.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is the risk of retrieving a rule without its exception?</w:t>
      </w:r>
    </w:p>
    <w:p>
      <w:pPr>
        <w:spacing w:after="140"/>
      </w:pPr>
      <w:r>
        <w:t xml:space="preserve"/>
      </w:r>
    </w:p>
    <w:p>
      <w:pPr>
        <w:spacing w:after="140"/>
      </w:pPr>
      <w:r>
        <w:t xml:space="preserve">1. The answer may wrongly apply the rule to excluded cases</w:t>
      </w:r>
    </w:p>
    <w:p>
      <w:pPr>
        <w:spacing w:after="140"/>
      </w:pPr>
      <w:r>
        <w:t xml:space="preserve">2. The response will always be too short</w:t>
      </w:r>
    </w:p>
    <w:p>
      <w:pPr>
        <w:spacing w:after="140"/>
      </w:pPr>
      <w:r>
        <w:t xml:space="preserve">3. The model will automatically retrieve the missing page</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The answer may wrongly apply the rule to excluded cases. The exception determines which cases the rule covers. Removing it can make a conditional rule look universal, even when the retrieved sentence is copied accurately.</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(/downloads/course-packs/retrieval-engineering.docx)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Elastic: hybrid search (https://www.elastic.co/what-is/hybrid-search)</w:t>
      </w:r>
    </w:p>
    <w:p>
      <w:pPr>
        <w:spacing w:after="140"/>
      </w:pPr>
      <w:r>
        <w:t xml:space="preserve">- Elastic: semantic reranking (https://www.elastic.co/docs/solutions/search/ranking/semantic-reranking)</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Metadata filters and permission boundaries</w:t>
      </w:r>
    </w:p>
    <w:p>
      <w:pPr>
        <w:spacing w:after="140"/>
      </w:pPr>
      <w:r>
        <w:t xml:space="preserve"/>
      </w:r>
    </w:p>
    <w:p>
      <w:pPr>
        <w:spacing w:after="140"/>
      </w:pPr>
      <w:r>
        <w:t xml:space="preserve">Learning outcome: Distinguish relevance filtering from access control.</w:t>
      </w:r>
    </w:p>
    <w:p>
      <w:pPr>
        <w:spacing w:after="140"/>
      </w:pPr>
      <w:r>
        <w:t xml:space="preserve"/>
      </w:r>
    </w:p>
    <w:p>
      <w:pPr>
        <w:spacing w:after="140"/>
      </w:pPr>
      <w:r>
        <w:t xml:space="preserve">Metadata describes a document or chunk: owner, version, topic, effective date or permitted audience. Filters can narrow retrieval to suitable sources. However, a prompt asking the model to ignore restricted documents is not an access-control mechanism.</w:t>
      </w:r>
    </w:p>
    <w:p>
      <w:pPr>
        <w:spacing w:after="140"/>
      </w:pPr>
      <w:r>
        <w:t xml:space="preserve"/>
      </w:r>
    </w:p>
    <w:p>
      <w:pPr>
        <w:spacing w:after="140"/>
      </w:pPr>
      <w:r>
        <w:t xml:space="preserve">Enforce access before unauthorised content enters the model context. Test the same question using different fictional access roles. Separately test freshness: the newest upload is not necessarily the currently approved policy. Keep an explicit source of authority and a process for removing superseded material. Record which filters were applied when debugging a surprising answer.</w:t>
      </w:r>
    </w:p>
    <w:p>
      <w:pPr>
        <w:spacing w:after="140"/>
      </w:pPr>
      <w:r>
        <w:t xml:space="preserve"/>
      </w:r>
    </w:p>
    <w:p>
      <w:pPr>
        <w:spacing w:after="140"/>
      </w:pPr>
      <w:r>
        <w:t xml:space="preserve">Worked example</w:t>
      </w:r>
    </w:p>
    <w:p>
      <w:pPr>
        <w:spacing w:after="140"/>
      </w:pPr>
      <w:r>
        <w:t xml:space="preserve"/>
      </w:r>
    </w:p>
    <w:p>
      <w:pPr>
        <w:spacing w:after="140"/>
      </w:pPr>
      <w:r>
        <w:t xml:space="preserve">A fictional assistant has a public travel guide and restricted individual expense cases. A user asks a general reimbursement question. The general guide is sufficient; personal cases should not be retrieved just because they contain similar words. Filtering by the user's permitted source set must happen before those cases are passed to the model.</w:t>
      </w:r>
    </w:p>
    <w:p>
      <w:pPr>
        <w:spacing w:after="140"/>
      </w:pPr>
      <w:r>
        <w:t xml:space="preserve"/>
      </w:r>
    </w:p>
    <w:p>
      <w:pPr>
        <w:spacing w:after="140"/>
      </w:pPr>
      <w:r>
        <w:t xml:space="preserve">Try it yourself</w:t>
      </w:r>
    </w:p>
    <w:p>
      <w:pPr>
        <w:spacing w:after="140"/>
      </w:pPr>
      <w:r>
        <w:t xml:space="preserve"/>
      </w:r>
    </w:p>
    <w:p>
      <w:pPr>
        <w:spacing w:after="140"/>
      </w:pPr>
      <w:r>
        <w:t xml:space="preserve">Design metadata fields for three fictional policy documents. Include approval status, effective date and audience. Write a negative test proving a general user cannot retrieve the restricted document.</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negative test must inspect retrieved source identifiers, not just the final wording. A model can omit private details from an answer while still having received material it should never have accessed.</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Where should a restricted-document boundary be enforced?</w:t>
      </w:r>
    </w:p>
    <w:p>
      <w:pPr>
        <w:spacing w:after="140"/>
      </w:pPr>
      <w:r>
        <w:t xml:space="preserve"/>
      </w:r>
    </w:p>
    <w:p>
      <w:pPr>
        <w:spacing w:after="140"/>
      </w:pPr>
      <w:r>
        <w:t xml:space="preserve">1. Only after the answer has been shown</w:t>
      </w:r>
    </w:p>
    <w:p>
      <w:pPr>
        <w:spacing w:after="140"/>
      </w:pPr>
      <w:r>
        <w:t xml:space="preserve">2. Before the document enters the model context</w:t>
      </w:r>
    </w:p>
    <w:p>
      <w:pPr>
        <w:spacing w:after="140"/>
      </w:pPr>
      <w:r>
        <w:t xml:space="preserve">3. Only in the final writing prompt</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Before the document enters the model context. Access controls should keep unauthorised material out of the retrieved context. Asking the model to hide it afterwards does not undo the exposure.</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(/downloads/course-packs/retrieval-engineering.docx)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Elastic: hybrid search (https://www.elastic.co/what-is/hybrid-search)</w:t>
      </w:r>
    </w:p>
    <w:p>
      <w:pPr>
        <w:spacing w:after="140"/>
      </w:pPr>
      <w:r>
        <w:t xml:space="preserve">- Elastic: semantic reranking (https://www.elastic.co/docs/solutions/search/ranking/semantic-reranking)</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Hybrid search for names, codes and meaning</w:t>
      </w:r>
    </w:p>
    <w:p>
      <w:pPr>
        <w:spacing w:after="140"/>
      </w:pPr>
      <w:r>
        <w:t xml:space="preserve"/>
      </w:r>
    </w:p>
    <w:p>
      <w:pPr>
        <w:spacing w:after="140"/>
      </w:pPr>
      <w:r>
        <w:t xml:space="preserve">Learning outcome: Combine retrieval signals when exact matches matter.</w:t>
      </w:r>
    </w:p>
    <w:p>
      <w:pPr>
        <w:spacing w:after="140"/>
      </w:pPr>
      <w:r>
        <w:t xml:space="preserve"/>
      </w:r>
    </w:p>
    <w:p>
      <w:pPr>
        <w:spacing w:after="140"/>
      </w:pPr>
      <w:r>
        <w:t xml:space="preserve">Lexical retrieval matches words and terms; semantic retrieval uses representations of meaning. Hybrid search combines signals from both. It can be useful when a query includes an exact identifier alongside a loosely worded description.</w:t>
      </w:r>
    </w:p>
    <w:p>
      <w:pPr>
        <w:spacing w:after="140"/>
      </w:pPr>
      <w:r>
        <w:t xml:space="preserve"/>
      </w:r>
    </w:p>
    <w:p>
      <w:pPr>
        <w:spacing w:after="140"/>
      </w:pPr>
      <w:r>
        <w:t xml:space="preserve">Do not assume combining methods always improves your task. Create questions that test exact codes, paraphrases and ambiguous terms. Compare the retrieved candidates before inspecting the final answer. Ranking scores from different systems may have different scales, so a naive average can be misleading. Use the retrieval system's supported combination method and evaluate the resulting ordering.</w:t>
      </w:r>
    </w:p>
    <w:p>
      <w:pPr>
        <w:spacing w:after="140"/>
      </w:pPr>
      <w:r>
        <w:t xml:space="preserve"/>
      </w:r>
    </w:p>
    <w:p>
      <w:pPr>
        <w:spacing w:after="140"/>
      </w:pPr>
      <w:r>
        <w:t xml:space="preserve">Worked example</w:t>
      </w:r>
    </w:p>
    <w:p>
      <w:pPr>
        <w:spacing w:after="140"/>
      </w:pPr>
      <w:r>
        <w:t xml:space="preserve"/>
      </w:r>
    </w:p>
    <w:p>
      <w:pPr>
        <w:spacing w:after="140"/>
      </w:pPr>
      <w:r>
        <w:t xml:space="preserve">A fictional user asks, “How do I reset the ZX-17 after the amber light stays on?” Semantic retrieval finds a useful reset description for ZX-71, while lexical retrieval finds ZX-17 but ranks a spare-parts page first. A hybrid candidate set may help, but the final evidence still needs the correct model and symptom.</w:t>
      </w:r>
    </w:p>
    <w:p>
      <w:pPr>
        <w:spacing w:after="140"/>
      </w:pPr>
      <w:r>
        <w:t xml:space="preserve"/>
      </w:r>
    </w:p>
    <w:p>
      <w:pPr>
        <w:spacing w:after="140"/>
      </w:pPr>
      <w:r>
        <w:t xml:space="preserve">Try it yourself</w:t>
      </w:r>
    </w:p>
    <w:p>
      <w:pPr>
        <w:spacing w:after="140"/>
      </w:pPr>
      <w:r>
        <w:t xml:space="preserve"/>
      </w:r>
    </w:p>
    <w:p>
      <w:pPr>
        <w:spacing w:after="140"/>
      </w:pPr>
      <w:r>
        <w:t xml:space="preserve">Create four queries about two similar device codes, including one paraphrase of a symptom. Define the correct source for each before looking at search results.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Check both identifier fidelity and relevance to the symptom. A result for the wrong device remains a failure even if its reset instructions sound plausible. Keep the expected source list independent of the retriever output.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must be preserved when a query names ZX-17?</w:t>
      </w:r>
    </w:p>
    <w:p>
      <w:pPr>
        <w:spacing w:after="140"/>
      </w:pPr>
      <w:r>
        <w:t xml:space="preserve"/>
      </w:r>
    </w:p>
    <w:p>
      <w:pPr>
        <w:spacing w:after="140"/>
      </w:pPr>
      <w:r>
        <w:t xml:space="preserve">1. Only the general topic of resetting devices</w:t>
      </w:r>
    </w:p>
    <w:p>
      <w:pPr>
        <w:spacing w:after="140"/>
      </w:pPr>
      <w:r>
        <w:t xml:space="preserve">2. Whichever model has the clearest instructions</w:t>
      </w:r>
    </w:p>
    <w:p>
      <w:pPr>
        <w:spacing w:after="140"/>
      </w:pPr>
      <w:r>
        <w:t xml:space="preserve">3. The exact identifier as well as the intended task</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The exact identifier as well as the intended task. The code distinguishes the intended device. Topic similarity cannot justify instructions for another model, even when those instructions appear clearer or more complete.</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(/downloads/course-packs/retrieval-engineering.docx)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Elastic: hybrid search (https://www.elastic.co/what-is/hybrid-search)</w:t>
      </w:r>
    </w:p>
    <w:p>
      <w:pPr>
        <w:spacing w:after="140"/>
      </w:pPr>
      <w:r>
        <w:t xml:space="preserve">- Elastic: semantic reranking (https://www.elastic.co/docs/solutions/search/ranking/semantic-reranking)</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Reranking and retrieval recall</w:t>
      </w:r>
    </w:p>
    <w:p>
      <w:pPr>
        <w:spacing w:after="140"/>
      </w:pPr>
      <w:r>
        <w:t xml:space="preserve"/>
      </w:r>
    </w:p>
    <w:p>
      <w:pPr>
        <w:spacing w:after="140"/>
      </w:pPr>
      <w:r>
        <w:t xml:space="preserve">Learning outcome: Separate finding candidates from ordering them.</w:t>
      </w:r>
    </w:p>
    <w:p>
      <w:pPr>
        <w:spacing w:after="140"/>
      </w:pPr>
      <w:r>
        <w:t xml:space="preserve"/>
      </w:r>
    </w:p>
    <w:p>
      <w:pPr>
        <w:spacing w:after="140"/>
      </w:pPr>
      <w:r>
        <w:t xml:space="preserve">A first retrieval stage gathers candidate passages. A reranker then reorders those candidates using another relevance assessment. Reranking cannot promote a correct passage that never entered its candidate set.</w:t>
      </w:r>
    </w:p>
    <w:p>
      <w:pPr>
        <w:spacing w:after="140"/>
      </w:pPr>
      <w:r>
        <w:t xml:space="preserve"/>
      </w:r>
    </w:p>
    <w:p>
      <w:pPr>
        <w:spacing w:after="140"/>
      </w:pPr>
      <w:r>
        <w:t xml:space="preserve">Measure the stages separately. Retrieval recall at a chosen cut-off asks whether relevant evidence was found among the candidates. Ranking quality asks how near the top it appears. For a small manual evaluation, record the expected source, whether it was retrieved and where it appeared. If the evidence is missing, investigate indexing, filtering or candidate retrieval before spending time rewriting the answer prompt.</w:t>
      </w:r>
    </w:p>
    <w:p>
      <w:pPr>
        <w:spacing w:after="140"/>
      </w:pPr>
      <w:r>
        <w:t xml:space="preserve"/>
      </w:r>
    </w:p>
    <w:p>
      <w:pPr>
        <w:spacing w:after="140"/>
      </w:pPr>
      <w:r>
        <w:t xml:space="preserve">Worked example</w:t>
      </w:r>
    </w:p>
    <w:p>
      <w:pPr>
        <w:spacing w:after="140"/>
      </w:pPr>
      <w:r>
        <w:t xml:space="preserve"/>
      </w:r>
    </w:p>
    <w:p>
      <w:pPr>
        <w:spacing w:after="140"/>
      </w:pPr>
      <w:r>
        <w:t xml:space="preserve">In a fictional ten-question test, the correct source appears in the initial candidates for seven questions. A reranker moves six of those seven to the top. The three missing sources remain missing. Reporting only “six excellent answers” conceals the candidate-retrieval problem and gives the wrong team an unclear task to fix.</w:t>
      </w:r>
    </w:p>
    <w:p>
      <w:pPr>
        <w:spacing w:after="140"/>
      </w:pPr>
      <w:r>
        <w:t xml:space="preserve"/>
      </w:r>
    </w:p>
    <w:p>
      <w:pPr>
        <w:spacing w:after="140"/>
      </w:pPr>
      <w:r>
        <w:t xml:space="preserve">Try it yourself</w:t>
      </w:r>
    </w:p>
    <w:p>
      <w:pPr>
        <w:spacing w:after="140"/>
      </w:pPr>
      <w:r>
        <w:t xml:space="preserve"/>
      </w:r>
    </w:p>
    <w:p>
      <w:pPr>
        <w:spacing w:after="140"/>
      </w:pPr>
      <w:r>
        <w:t xml:space="preserve">Build a ten-row evaluation sheet with expected source, retrieved yes/no, rank and answer supported yes/no. Fill three rows where the correct source is absent.</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sheet should distinguish absence from poor ordering. For this one-relevant-source-per-question example, candidate recall is 7/10. Do not confuse that with six top-ranked results or end-to-end answer accuracy.</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The correct passage is absent from every candidate. What can reranking alone do?</w:t>
      </w:r>
    </w:p>
    <w:p>
      <w:pPr>
        <w:spacing w:after="140"/>
      </w:pPr>
      <w:r>
        <w:t xml:space="preserve"/>
      </w:r>
    </w:p>
    <w:p>
      <w:pPr>
        <w:spacing w:after="140"/>
      </w:pPr>
      <w:r>
        <w:t xml:space="preserve">1. It cannot recover that missing passage</w:t>
      </w:r>
    </w:p>
    <w:p>
      <w:pPr>
        <w:spacing w:after="140"/>
      </w:pPr>
      <w:r>
        <w:t xml:space="preserve">2. It can always create the missing evidence</w:t>
      </w:r>
    </w:p>
    <w:p>
      <w:pPr>
        <w:spacing w:after="140"/>
      </w:pPr>
      <w:r>
        <w:t xml:space="preserve">3. It makes the top result authoritative</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It cannot recover that missing passage. A reranker orders the candidates it receives. If the correct source is absent, the earlier retrieval or indexing stage must change before reranking can help.</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(/downloads/course-packs/retrieval-engineering.docx)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Elastic: hybrid search (https://www.elastic.co/what-is/hybrid-search)</w:t>
      </w:r>
    </w:p>
    <w:p>
      <w:pPr>
        <w:spacing w:after="140"/>
      </w:pPr>
      <w:r>
        <w:t xml:space="preserve">- Elastic: semantic reranking (https://www.elastic.co/docs/solutions/search/ranking/semantic-reranking)</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Claim-level grounding and citation checks</w:t>
      </w:r>
    </w:p>
    <w:p>
      <w:pPr>
        <w:spacing w:after="140"/>
      </w:pPr>
      <w:r>
        <w:t xml:space="preserve"/>
      </w:r>
    </w:p>
    <w:p>
      <w:pPr>
        <w:spacing w:after="140"/>
      </w:pPr>
      <w:r>
        <w:t xml:space="preserve">Learning outcome: Check that each consequential claim is supported.</w:t>
      </w:r>
    </w:p>
    <w:p>
      <w:pPr>
        <w:spacing w:after="140"/>
      </w:pPr>
      <w:r>
        <w:t xml:space="preserve"/>
      </w:r>
    </w:p>
    <w:p>
      <w:pPr>
        <w:spacing w:after="140"/>
      </w:pPr>
      <w:r>
        <w:t xml:space="preserve">An answer can cite a real document while making a claim the document does not support. Grounding checks connect individual claims to specific passages. They also inspect whether the source is applicable and current for the question.</w:t>
      </w:r>
    </w:p>
    <w:p>
      <w:pPr>
        <w:spacing w:after="140"/>
      </w:pPr>
      <w:r>
        <w:t xml:space="preserve"/>
      </w:r>
    </w:p>
    <w:p>
      <w:pPr>
        <w:spacing w:after="140"/>
      </w:pPr>
      <w:r>
        <w:t xml:space="preserve">Break a response into consequential claims: amounts, dates, conditions and responsibilities. Mark each as supported, contradicted or unresolved. A source that mentions the same topic is not enough. An automated judge can help organise checks, but its conclusions also need validation against reference cases. Preserve an option to say the available evidence is insufficient.</w:t>
      </w:r>
    </w:p>
    <w:p>
      <w:pPr>
        <w:spacing w:after="140"/>
      </w:pPr>
      <w:r>
        <w:t xml:space="preserve"/>
      </w:r>
    </w:p>
    <w:p>
      <w:pPr>
        <w:spacing w:after="140"/>
      </w:pPr>
      <w:r>
        <w:t xml:space="preserve">Worked example</w:t>
      </w:r>
    </w:p>
    <w:p>
      <w:pPr>
        <w:spacing w:after="140"/>
      </w:pPr>
      <w:r>
        <w:t xml:space="preserve"/>
      </w:r>
    </w:p>
    <w:p>
      <w:pPr>
        <w:spacing w:after="140"/>
      </w:pPr>
      <w:r>
        <w:t xml:space="preserve">A fictional answer says “All contractors receive a laptop within two days,” citing an onboarding guide. The guide says employees can request equipment and gives no delivery promise. The citation exists, but both “all contractors” and “within two days” are unsupported. A useful answer identifies the eligibility gap and asks the equipment team about timing.</w:t>
      </w:r>
    </w:p>
    <w:p>
      <w:pPr>
        <w:spacing w:after="140"/>
      </w:pPr>
      <w:r>
        <w:t xml:space="preserve"/>
      </w:r>
    </w:p>
    <w:p>
      <w:pPr>
        <w:spacing w:after="140"/>
      </w:pPr>
      <w:r>
        <w:t xml:space="preserve">Try it yourself</w:t>
      </w:r>
    </w:p>
    <w:p>
      <w:pPr>
        <w:spacing w:after="140"/>
      </w:pPr>
      <w:r>
        <w:t xml:space="preserve"/>
      </w:r>
    </w:p>
    <w:p>
      <w:pPr>
        <w:spacing w:after="140"/>
      </w:pPr>
      <w:r>
        <w:t xml:space="preserve">Annotate the fictional answer claim by claim. Write a revised answer containing only supported information and clearly labelled unresolved questions.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revised answer must not convert employee eligibility into contractor eligibility. A citation supports only what its passage establishes. Keep a short mapping from each retained claim to its exact source text.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A citation points to a real guide. What still needs checking?</w:t>
      </w:r>
    </w:p>
    <w:p>
      <w:pPr>
        <w:spacing w:after="140"/>
      </w:pPr>
      <w:r>
        <w:t xml:space="preserve"/>
      </w:r>
    </w:p>
    <w:p>
      <w:pPr>
        <w:spacing w:after="140"/>
      </w:pPr>
      <w:r>
        <w:t xml:space="preserve">1. Whether the answer contains enough references</w:t>
      </w:r>
    </w:p>
    <w:p>
      <w:pPr>
        <w:spacing w:after="140"/>
      </w:pPr>
      <w:r>
        <w:t xml:space="preserve">2. Whether the cited passage supports the specific claim</w:t>
      </w:r>
    </w:p>
    <w:p>
      <w:pPr>
        <w:spacing w:after="140"/>
      </w:pPr>
      <w:r>
        <w:t xml:space="preserve">3. Whether the citation makes the paragraph look credible</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Whether the cited passage supports the specific claim. A real source may mention the topic without supporting the claimed date, scope or promise. Check the specific passage and its applicability to the question.</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(/downloads/course-packs/retrieval-engineering.docx)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Elastic: hybrid search (https://www.elastic.co/what-is/hybrid-search)</w:t>
      </w:r>
    </w:p>
    <w:p>
      <w:pPr>
        <w:spacing w:after="140"/>
      </w:pPr>
      <w:r>
        <w:t xml:space="preserve">- Elastic: semantic reranking (https://www.elastic.co/docs/solutions/search/ranking/semantic-reranking)</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COURSE KNOWLEDGE CHECK</w:t>
      </w:r>
    </w:p>
    <w:p>
      <w:pPr>
        <w:spacing w:after="140"/>
      </w:pPr>
      <w:r>
        <w:t xml:space="preserve">Attempt the questions before checking the answer key.</w:t>
      </w:r>
    </w:p>
    <w:p>
      <w:pPr>
        <w:spacing w:after="140"/>
      </w:pPr>
      <w:r>
        <w:t xml:space="preserve">1. What is the risk of retrieving a rule without its exception?</w:t>
      </w:r>
    </w:p>
    <w:p>
      <w:pPr>
        <w:spacing w:after="140"/>
      </w:pPr>
      <w:r>
        <w:t xml:space="preserve">1. The answer may wrongly apply the rule to excluded cases</w:t>
      </w:r>
    </w:p>
    <w:p>
      <w:pPr>
        <w:spacing w:after="140"/>
      </w:pPr>
      <w:r>
        <w:t xml:space="preserve">2. The response will always be too short</w:t>
      </w:r>
    </w:p>
    <w:p>
      <w:pPr>
        <w:spacing w:after="140"/>
      </w:pPr>
      <w:r>
        <w:t xml:space="preserve">3. The model will automatically retrieve the missing page</w:t>
      </w:r>
    </w:p>
    <w:p>
      <w:pPr>
        <w:spacing w:after="140"/>
      </w:pPr>
      <w:r>
        <w:t xml:space="preserve">2. Where should a restricted-document boundary be enforced?</w:t>
      </w:r>
    </w:p>
    <w:p>
      <w:pPr>
        <w:spacing w:after="140"/>
      </w:pPr>
      <w:r>
        <w:t xml:space="preserve">1. Only after the answer has been shown</w:t>
      </w:r>
    </w:p>
    <w:p>
      <w:pPr>
        <w:spacing w:after="140"/>
      </w:pPr>
      <w:r>
        <w:t xml:space="preserve">2. Before the document enters the model context</w:t>
      </w:r>
    </w:p>
    <w:p>
      <w:pPr>
        <w:spacing w:after="140"/>
      </w:pPr>
      <w:r>
        <w:t xml:space="preserve">3. Only in the final writing prompt</w:t>
      </w:r>
    </w:p>
    <w:p>
      <w:pPr>
        <w:spacing w:after="140"/>
      </w:pPr>
      <w:r>
        <w:t xml:space="preserve">3. What must be preserved when a query names ZX-17?</w:t>
      </w:r>
    </w:p>
    <w:p>
      <w:pPr>
        <w:spacing w:after="140"/>
      </w:pPr>
      <w:r>
        <w:t xml:space="preserve">1. Only the general topic of resetting devices</w:t>
      </w:r>
    </w:p>
    <w:p>
      <w:pPr>
        <w:spacing w:after="140"/>
      </w:pPr>
      <w:r>
        <w:t xml:space="preserve">2. Whichever model has the clearest instructions</w:t>
      </w:r>
    </w:p>
    <w:p>
      <w:pPr>
        <w:spacing w:after="140"/>
      </w:pPr>
      <w:r>
        <w:t xml:space="preserve">3. The exact identifier as well as the intended task</w:t>
      </w:r>
    </w:p>
    <w:p>
      <w:pPr>
        <w:spacing w:after="140"/>
      </w:pPr>
      <w:r>
        <w:t xml:space="preserve">4. The correct passage is absent from every candidate. What can reranking alone do?</w:t>
      </w:r>
    </w:p>
    <w:p>
      <w:pPr>
        <w:spacing w:after="140"/>
      </w:pPr>
      <w:r>
        <w:t xml:space="preserve">1. It cannot recover that missing passage</w:t>
      </w:r>
    </w:p>
    <w:p>
      <w:pPr>
        <w:spacing w:after="140"/>
      </w:pPr>
      <w:r>
        <w:t xml:space="preserve">2. It can always create the missing evidence</w:t>
      </w:r>
    </w:p>
    <w:p>
      <w:pPr>
        <w:spacing w:after="140"/>
      </w:pPr>
      <w:r>
        <w:t xml:space="preserve">3. It makes the top result authoritative</w:t>
      </w:r>
    </w:p>
    <w:p>
      <w:pPr>
        <w:spacing w:after="140"/>
      </w:pPr>
      <w:r>
        <w:t xml:space="preserve">5. A citation points to a real guide. What still needs checking?</w:t>
      </w:r>
    </w:p>
    <w:p>
      <w:pPr>
        <w:spacing w:after="140"/>
      </w:pPr>
      <w:r>
        <w:t xml:space="preserve">1. Whether the answer contains enough references</w:t>
      </w:r>
    </w:p>
    <w:p>
      <w:pPr>
        <w:spacing w:after="140"/>
      </w:pPr>
      <w:r>
        <w:t xml:space="preserve">2. Whether the cited passage supports the specific claim</w:t>
      </w:r>
    </w:p>
    <w:p>
      <w:pPr>
        <w:spacing w:after="140"/>
      </w:pPr>
      <w:r>
        <w:t xml:space="preserve">3. Whether the citation makes the paragraph look credible</w:t>
      </w:r>
    </w:p>
    <w:p>
      <w:pPr>
        <w:spacing w:after="140"/>
      </w:pPr>
      <w:r>
        <w:t xml:space="preserve">ANSWER KEY</w:t>
      </w:r>
    </w:p>
    <w:p>
      <w:pPr>
        <w:spacing w:after="140"/>
      </w:pPr>
      <w:r>
        <w:t xml:space="preserve">1. The answer may wrongly apply the rule to excluded cases</w:t>
      </w:r>
    </w:p>
    <w:p>
      <w:pPr>
        <w:spacing w:after="140"/>
      </w:pPr>
      <w:r>
        <w:t xml:space="preserve">The exception determines which cases the rule covers. Removing it can make a conditional rule look universal, even when the retrieved sentence is copied accurately.</w:t>
      </w:r>
    </w:p>
    <w:p>
      <w:pPr>
        <w:spacing w:after="140"/>
      </w:pPr>
      <w:r>
        <w:t xml:space="preserve">2. Before the document enters the model context</w:t>
      </w:r>
    </w:p>
    <w:p>
      <w:pPr>
        <w:spacing w:after="140"/>
      </w:pPr>
      <w:r>
        <w:t xml:space="preserve">Access controls should keep unauthorised material out of the retrieved context. Asking the model to hide it afterwards does not undo the exposure.</w:t>
      </w:r>
    </w:p>
    <w:p>
      <w:pPr>
        <w:spacing w:after="140"/>
      </w:pPr>
      <w:r>
        <w:t xml:space="preserve">3. The exact identifier as well as the intended task</w:t>
      </w:r>
    </w:p>
    <w:p>
      <w:pPr>
        <w:spacing w:after="140"/>
      </w:pPr>
      <w:r>
        <w:t xml:space="preserve">The code distinguishes the intended device. Topic similarity cannot justify instructions for another model, even when those instructions appear clearer or more complete.</w:t>
      </w:r>
    </w:p>
    <w:p>
      <w:pPr>
        <w:spacing w:after="140"/>
      </w:pPr>
      <w:r>
        <w:t xml:space="preserve">4. It cannot recover that missing passage</w:t>
      </w:r>
    </w:p>
    <w:p>
      <w:pPr>
        <w:spacing w:after="140"/>
      </w:pPr>
      <w:r>
        <w:t xml:space="preserve">A reranker orders the candidates it receives. If the correct source is absent, the earlier retrieval or indexing stage must change before reranking can help.</w:t>
      </w:r>
    </w:p>
    <w:p>
      <w:pPr>
        <w:spacing w:after="140"/>
      </w:pPr>
      <w:r>
        <w:t xml:space="preserve">5. Whether the cited passage supports the specific claim</w:t>
      </w:r>
    </w:p>
    <w:p>
      <w:pPr>
        <w:spacing w:after="140"/>
      </w:pPr>
      <w:r>
        <w:t xml:space="preserve">A real source may mention the topic without supporting the claimed date, scope or promise. Check the specific passage and its applicability to the question.</w:t>
      </w:r>
    </w:p>
    <w:p>
      <w:pPr>
        <w:spacing w:after="140"/>
      </w:pPr>
      <w:r>
        <w:t xml:space="preserve">FINAL ASSIGNMENT</w:t>
      </w:r>
    </w:p>
    <w:p>
      <w:pPr>
        <w:spacing w:after="140"/>
      </w:pPr>
      <w:r>
        <w:t xml:space="preserve"/>
      </w:r>
    </w:p>
    <w:p>
      <w:pPr>
        <w:spacing w:after="140"/>
      </w:pPr>
      <w:r>
        <w:t xml:space="preserve">Your final assignment</w:t>
      </w:r>
    </w:p>
    <w:p>
      <w:pPr>
        <w:spacing w:after="140"/>
      </w:pPr>
      <w:r>
        <w:t xml:space="preserve"/>
      </w:r>
    </w:p>
    <w:p>
      <w:pPr>
        <w:spacing w:after="140"/>
      </w:pPr>
      <w:r>
        <w:t xml:space="preserve">Design a retrieval test pack and diagnose whether failures occur before or after generation. Use the fictional examples from this course, or a non-sensitive scenario you are authorised to work on. Do not submit personal workplace records to complete the course.</w:t>
      </w:r>
    </w:p>
    <w:p>
      <w:pPr>
        <w:spacing w:after="140"/>
      </w:pPr>
      <w:r>
        <w:t xml:space="preserve"/>
      </w:r>
    </w:p>
    <w:p>
      <w:pPr>
        <w:spacing w:after="140"/>
      </w:pPr>
      <w:r>
        <w:t xml:space="preserve">Build your evidence pack</w:t>
      </w:r>
    </w:p>
    <w:p>
      <w:pPr>
        <w:spacing w:after="140"/>
      </w:pPr>
      <w:r>
        <w:t xml:space="preserve"/>
      </w:r>
    </w:p>
    <w:p>
      <w:pPr>
        <w:spacing w:after="140"/>
      </w:pPr>
      <w:r>
        <w:t xml:space="preserve">1. Chunk boundaries and orphaned exceptions: Split the two-page rule into two different chunk designs. Write one question whose answer would fail under the weaker design. Include the source title and section in each chunk.</w:t>
      </w:r>
    </w:p>
    <w:p>
      <w:pPr>
        <w:spacing w:after="140"/>
      </w:pPr>
      <w:r>
        <w:t xml:space="preserve">2. Metadata filters and permission boundaries: Design metadata fields for three fictional policy documents. Include approval status, effective date and audience. Write a negative test proving a general user cannot retrieve the restricted document.</w:t>
      </w:r>
    </w:p>
    <w:p>
      <w:pPr>
        <w:spacing w:after="140"/>
      </w:pPr>
      <w:r>
        <w:t xml:space="preserve">3. Hybrid search for names, codes and meaning: Create four queries about two similar device codes, including one paraphrase of a symptom. Define the correct source for each before looking at search results.</w:t>
      </w:r>
    </w:p>
    <w:p>
      <w:pPr>
        <w:spacing w:after="140"/>
      </w:pPr>
      <w:r>
        <w:t xml:space="preserve">4. Reranking and retrieval recall: Build a ten-row evaluation sheet with expected source, retrieved yes/no, rank and answer supported yes/no. Fill three rows where the correct source is absent.</w:t>
      </w:r>
    </w:p>
    <w:p>
      <w:pPr>
        <w:spacing w:after="140"/>
      </w:pPr>
      <w:r>
        <w:t xml:space="preserve">5. Claim-level grounding and citation checks: Annotate the fictional answer claim by claim. Write a revised answer containing only supported information and clearly labelled unresolved questions.</w:t>
      </w:r>
    </w:p>
    <w:p>
      <w:pPr>
        <w:spacing w:after="140"/>
      </w:pPr>
      <w:r>
        <w:t xml:space="preserve"/>
      </w:r>
    </w:p>
    <w:p>
      <w:pPr>
        <w:spacing w:after="140"/>
      </w:pPr>
      <w:r>
        <w:t xml:space="preserve">Combine the five outputs in the downloadable course workbook (/downloads/course-packs/retrieval-engineering.docx). Write a short decision note explaining the problem, your chosen approach, the evidence used and one limitation that would matter in real use. Keep initial and revised versions where a check changed your answer.</w:t>
      </w:r>
    </w:p>
    <w:p>
      <w:pPr>
        <w:spacing w:after="140"/>
      </w:pPr>
      <w:r>
        <w:t xml:space="preserve"/>
      </w:r>
    </w:p>
    <w:p>
      <w:pPr>
        <w:spacing w:after="140"/>
      </w:pPr>
      <w:r>
        <w:t xml:space="preserve">Review against these criteria</w:t>
      </w:r>
    </w:p>
    <w:p>
      <w:pPr>
        <w:spacing w:after="140"/>
      </w:pPr>
      <w:r>
        <w:t xml:space="preserve"/>
      </w:r>
    </w:p>
    <w:p>
      <w:pPr>
        <w:spacing w:after="140"/>
      </w:pPr>
      <w:r>
        <w:t xml:space="preserve">- Keep a rule and its qualifying context together.</w:t>
      </w:r>
    </w:p>
    <w:p>
      <w:pPr>
        <w:spacing w:after="140"/>
      </w:pPr>
      <w:r>
        <w:t xml:space="preserve">- Distinguish relevance filtering from access control.</w:t>
      </w:r>
    </w:p>
    <w:p>
      <w:pPr>
        <w:spacing w:after="140"/>
      </w:pPr>
      <w:r>
        <w:t xml:space="preserve">- Combine retrieval signals when exact matches matter.</w:t>
      </w:r>
    </w:p>
    <w:p>
      <w:pPr>
        <w:spacing w:after="140"/>
      </w:pPr>
      <w:r>
        <w:t xml:space="preserve">- Separate finding candidates from ordering them.</w:t>
      </w:r>
    </w:p>
    <w:p>
      <w:pPr>
        <w:spacing w:after="140"/>
      </w:pPr>
      <w:r>
        <w:t xml:space="preserve">- Check that each consequential claim is supported.</w:t>
      </w:r>
    </w:p>
    <w:p>
      <w:pPr>
        <w:spacing w:after="140"/>
      </w:pPr>
      <w:r>
        <w:t xml:space="preserve"/>
      </w:r>
    </w:p>
    <w:p>
      <w:pPr>
        <w:spacing w:after="140"/>
      </w:pPr>
      <w:r>
        <w:t xml:space="preserve">Ask a colleague or learning partner to challenge one assumption if available. If working alone, use the worked examples to review your reasoning and record the limits of that self-review. Completion is a personal learning record, not independent certification.</w:t>
      </w:r>
    </w:p>
    <w:p>
      <w:pPr>
        <w:spacing w:after="140"/>
      </w:pPr>
      <w:r>
        <w:t xml:space="preserve"/>
      </w:r>
    </w:p>
    <w:p>
      <w:pPr>
        <w:spacing w:after="140"/>
      </w:pPr>
      <w:r>
        <w:t xml:space="preserve">Change one condition</w:t>
      </w:r>
    </w:p>
    <w:p>
      <w:pPr>
        <w:spacing w:after="140"/>
      </w:pPr>
      <w:r>
        <w:t xml:space="preserve"/>
      </w:r>
    </w:p>
    <w:p>
      <w:pPr>
        <w:spacing w:after="140"/>
      </w:pPr>
      <w:r>
        <w:t xml:space="preserve">Choose one input or assumption from your original exercise and change it. Explain which part of the result must be recalculated, rechecked or withheld. Keep the revised answer and a short explanation of why the change matters. This is a transfer exercise: repeating the model answer without adapting it is insufficient.</w:t>
      </w:r>
    </w:p>
    <w:p>
      <w:pPr>
        <w:spacing w:after="140"/>
      </w:pPr>
      <w:r>
        <w:t xml:space="preserve"/>
      </w:r>
    </w:p>
    <w:p>
      <w:pPr>
        <w:spacing w:after="140"/>
      </w:pPr>
      <w:r>
        <w:t xml:space="preserve">Continue practising</w:t>
      </w:r>
    </w:p>
    <w:p>
      <w:pPr>
        <w:spacing w:after="140"/>
      </w:pPr>
      <w:r>
        <w:t xml:space="preserve"/>
      </w:r>
    </w:p>
    <w:p>
      <w:pPr>
        <w:spacing w:after="140"/>
      </w:pPr>
      <w:r>
        <w:t xml:space="preserve">Try a related Academy workspace (/lab/knowledge-assistant/) or choose another course (/courses/). The existing Practice Lab portfolio saves simulation work; keep this course workbook with your own learning records. Course completion progress remains in your browser and can be backed up through My Library (/my-library/).</w:t>
      </w:r>
    </w:p>
    <w:p>
      <w:pPr>
        <w:spacing w:after="140"/>
      </w:pPr>
      <w:r>
        <w:t xml:space="preserve"/>
      </w:r>
    </w:p>
    <w:p>
      <w:pPr>
        <w:spacing w:after="140"/>
      </w:pPr>
      <w:r>
        <w:t xml:space="preserve">YOUR FINAL DECISION NOTE</w:t>
      </w:r>
    </w:p>
    <w:p>
      <w:pPr>
        <w:spacing w:after="140"/>
      </w:pPr>
      <w:r>
        <w:t xml:space="preserve">Problem:</w:t>
      </w:r>
    </w:p>
    <w:p>
      <w:pPr>
        <w:spacing w:after="140"/>
      </w:pPr>
      <w:r>
        <w:t xml:space="preserve">Approach:</w:t>
      </w:r>
    </w:p>
    <w:p>
      <w:pPr>
        <w:spacing w:after="140"/>
      </w:pPr>
      <w:r>
        <w:t xml:space="preserve">Evidence and checks:</w:t>
      </w:r>
    </w:p>
    <w:p>
      <w:pPr>
        <w:spacing w:after="140"/>
      </w:pPr>
      <w:r>
        <w:t xml:space="preserve">Limitations:</w:t>
      </w:r>
    </w:p>
    <w:p>
      <w:pPr>
        <w:spacing w:after="140"/>
      </w:pPr>
      <w:r>
        <w:t xml:space="preserve">Next step:</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le">
    <w:name w:val="Title"/>
    <w:rPr>
      <w:b/>
      <w:color w:val="255C45"/>
      <w:sz w:val="36"/>
    </w:rPr>
  </w:style>
</w:styles>
</file>

<file path=word/_rels/document.xml.rels><?xml version="1.0"?><Relationships xmlns="http://schemas.openxmlformats.org/package/2006/relationships"><Relationship Id="rId1" Type="http://schemas.openxmlformats.org/officeDocument/2006/relationships/styles" Target="styles.xml"/></Relationships>
</file>